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53"/>
        <w:rPr>
          <w:rFonts w:ascii="FreeSerif" w:hAnsi="FreeSerif" w:cs="FreeSerif"/>
          <w:b w:val="0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СОВЕТ МУНИЦИПАЛЬНОГО ОБРАЗОВАНИЯ </w:t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jc w:val="center"/>
        <w:spacing w:line="240" w:lineRule="atLeast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МУНИЦИПАЛЬНЫЙ ОКРУГ 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spacing w:line="240" w:lineRule="atLeast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753"/>
        <w:rPr>
          <w:rFonts w:ascii="FreeSerif" w:hAnsi="FreeSerif" w:eastAsia="FreeSerif" w:cs="FreeSerif"/>
          <w:sz w:val="24"/>
          <w:szCs w:val="24"/>
          <w:highlight w:val="none"/>
        </w:rPr>
      </w:pPr>
      <w:r>
        <w:rPr>
          <w:rFonts w:ascii="FreeSerif" w:hAnsi="FreeSerif" w:eastAsia="FreeSerif" w:cs="FreeSerif"/>
          <w:sz w:val="24"/>
          <w:szCs w:val="24"/>
        </w:rPr>
        <w:t xml:space="preserve">  </w:t>
      </w:r>
      <w:r>
        <w:rPr>
          <w:rFonts w:ascii="FreeSerif" w:hAnsi="FreeSerif" w:eastAsia="FreeSerif" w:cs="FreeSerif"/>
          <w:sz w:val="24"/>
          <w:szCs w:val="24"/>
        </w:rPr>
        <w:t xml:space="preserve">ПЕРВОГО СОЗЫВА</w:t>
      </w:r>
      <w:r>
        <w:rPr>
          <w:rFonts w:ascii="FreeSerif" w:hAnsi="FreeSerif" w:eastAsia="FreeSerif" w:cs="FreeSerif"/>
          <w:sz w:val="24"/>
          <w:szCs w:val="24"/>
          <w:highlight w:val="none"/>
        </w:rPr>
      </w:r>
    </w:p>
    <w:p>
      <w:pPr>
        <w:pStyle w:val="753"/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  <w:highlight w:val="none"/>
        </w:rPr>
      </w:r>
      <w:r>
        <w:rPr>
          <w:rFonts w:ascii="FreeSerif" w:hAnsi="FreeSerif" w:eastAsia="FreeSerif" w:cs="FreeSerif"/>
          <w:sz w:val="24"/>
          <w:szCs w:val="24"/>
          <w:highlight w:val="none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РЕШЕНИЕ</w:t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sz w:val="28"/>
          <w:szCs w:val="28"/>
        </w:rPr>
        <w:t xml:space="preserve"> 20.11.2025 г.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№</w:t>
      </w:r>
      <w:r>
        <w:rPr>
          <w:rFonts w:ascii="FreeSerif" w:hAnsi="FreeSerif" w:eastAsia="FreeSerif" w:cs="FreeSerif"/>
          <w:sz w:val="28"/>
          <w:szCs w:val="28"/>
        </w:rPr>
        <w:t xml:space="preserve"> 136</w:t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Ленинградская</w:t>
      </w:r>
      <w:r>
        <w:rPr>
          <w:rFonts w:ascii="FreeSerif" w:hAnsi="FreeSerif" w:cs="FreeSerif"/>
          <w:sz w:val="28"/>
          <w:szCs w:val="28"/>
        </w:rPr>
      </w:r>
    </w:p>
    <w:p>
      <w:pPr>
        <w:pStyle w:val="740"/>
        <w:ind w:left="855" w:right="849"/>
        <w:spacing w:line="252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740"/>
        <w:ind w:left="0" w:right="0" w:firstLine="0"/>
        <w:spacing w:line="252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 внесении изменений </w:t>
      </w:r>
      <w:bookmarkStart w:id="0" w:name="_Hlk188261080"/>
      <w:r>
        <w:rPr>
          <w:rFonts w:ascii="FreeSerif" w:hAnsi="FreeSerif" w:eastAsia="FreeSerif" w:cs="FreeSerif"/>
          <w:sz w:val="28"/>
          <w:szCs w:val="28"/>
        </w:rPr>
        <w:t xml:space="preserve">в решение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Совета муниципального образования Ленинградский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муниципальный округ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Краснодарского края </w:t>
      </w:r>
      <w:bookmarkStart w:id="1" w:name="_Hlk192667355"/>
      <w:r>
        <w:rPr>
          <w:rFonts w:ascii="FreeSerif" w:hAnsi="FreeSerif" w:eastAsia="FreeSerif" w:cs="FreeSerif"/>
          <w:b/>
          <w:bCs/>
          <w:sz w:val="28"/>
          <w:szCs w:val="28"/>
        </w:rPr>
        <w:br/>
        <w:t xml:space="preserve">от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2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4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декабря 20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2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4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г.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№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1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46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«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О бюджете муниципального образования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Ленинградский муниципальный округ </w:t>
      </w:r>
      <w:bookmarkStart w:id="2" w:name="_Hlk190350806"/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Краснодарского края</w:t>
      </w:r>
      <w:bookmarkEnd w:id="2"/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 на 2025 год и на плановый период 2026 и 2027 годов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» </w:t>
      </w:r>
      <w:bookmarkEnd w:id="1"/>
      <w:r>
        <w:rPr>
          <w:rFonts w:ascii="FreeSerif" w:hAnsi="FreeSerif" w:eastAsia="FreeSerif" w:cs="FreeSerif"/>
          <w:sz w:val="28"/>
          <w:szCs w:val="28"/>
        </w:rPr>
      </w:r>
      <w:bookmarkEnd w:id="0"/>
      <w:r>
        <w:rPr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spacing w:line="252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spacing w:line="252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ab/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ind w:firstLine="855"/>
        <w:jc w:val="both"/>
        <w:spacing w:line="252" w:lineRule="auto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соответствии со статьей 15</w:t>
      </w: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eastAsia="FreeSerif" w:cs="FreeSerif"/>
          <w:sz w:val="28"/>
          <w:szCs w:val="28"/>
        </w:rPr>
        <w:t xml:space="preserve"> Бюджетного кодекса Р</w:t>
      </w:r>
      <w:r>
        <w:rPr>
          <w:rFonts w:ascii="FreeSerif" w:hAnsi="FreeSerif" w:eastAsia="FreeSerif" w:cs="FreeSerif"/>
          <w:sz w:val="28"/>
          <w:szCs w:val="28"/>
        </w:rPr>
        <w:t xml:space="preserve">оссийской </w:t>
      </w:r>
      <w:r>
        <w:rPr>
          <w:rFonts w:ascii="FreeSerif" w:hAnsi="FreeSerif" w:eastAsia="FreeSerif" w:cs="FreeSerif"/>
          <w:sz w:val="28"/>
          <w:szCs w:val="28"/>
        </w:rPr>
        <w:t xml:space="preserve">Ф</w:t>
      </w:r>
      <w:r>
        <w:rPr>
          <w:rFonts w:ascii="FreeSerif" w:hAnsi="FreeSerif" w:eastAsia="FreeSerif" w:cs="FreeSerif"/>
          <w:sz w:val="28"/>
          <w:szCs w:val="28"/>
        </w:rPr>
        <w:t xml:space="preserve">едерации</w:t>
      </w:r>
      <w:r>
        <w:rPr>
          <w:rFonts w:ascii="FreeSerif" w:hAnsi="FreeSerif" w:eastAsia="FreeSerif" w:cs="FreeSerif"/>
          <w:sz w:val="28"/>
          <w:szCs w:val="28"/>
        </w:rPr>
        <w:t xml:space="preserve">, руководствуясь </w:t>
      </w:r>
      <w:r>
        <w:rPr>
          <w:rFonts w:ascii="FreeSerif" w:hAnsi="FreeSerif" w:eastAsia="FreeSerif" w:cs="FreeSerif"/>
          <w:sz w:val="28"/>
          <w:szCs w:val="28"/>
        </w:rPr>
        <w:t xml:space="preserve">Уставом муниципального образования Ленинградский муниципальный округ Краснодарского края, Совет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р е ш и л: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spacing w:line="252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 Внести </w:t>
      </w:r>
      <w:r>
        <w:rPr>
          <w:rFonts w:ascii="FreeSerif" w:hAnsi="FreeSerif" w:eastAsia="FreeSerif" w:cs="FreeSerif"/>
          <w:sz w:val="28"/>
          <w:szCs w:val="28"/>
        </w:rPr>
        <w:t xml:space="preserve">в решение Совета муниципального образования 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от 24 декабря 2024 г. № 146 </w:t>
        <w:br/>
        <w:t xml:space="preserve">«О бюджете муниципального образования Ленинградский муниципальный округ Краснодарского края на 2025 год и на плановый период 2026 и 2027 годов» </w:t>
      </w:r>
      <w:r>
        <w:rPr>
          <w:rFonts w:ascii="FreeSerif" w:hAnsi="FreeSerif" w:eastAsia="FreeSerif" w:cs="FreeSerif"/>
          <w:sz w:val="28"/>
          <w:szCs w:val="28"/>
        </w:rPr>
        <w:t xml:space="preserve">следующие изменения</w:t>
      </w:r>
      <w:r>
        <w:rPr>
          <w:rFonts w:ascii="FreeSerif" w:hAnsi="FreeSerif" w:eastAsia="FreeSerif" w:cs="FreeSerif"/>
          <w:sz w:val="28"/>
          <w:szCs w:val="28"/>
        </w:rPr>
        <w:t xml:space="preserve">:</w:t>
      </w:r>
      <w:r>
        <w:rPr>
          <w:rFonts w:ascii="FreeSerif" w:hAnsi="FreeSerif" w:cs="FreeSerif"/>
          <w:sz w:val="28"/>
          <w:szCs w:val="28"/>
        </w:rPr>
      </w:r>
    </w:p>
    <w:p>
      <w:pPr>
        <w:pStyle w:val="751"/>
        <w:ind w:firstLine="855"/>
        <w:spacing w:line="252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3" w:name="_Hlk189423975"/>
      <w:r>
        <w:rPr>
          <w:rFonts w:ascii="FreeSerif" w:hAnsi="FreeSerif" w:eastAsia="FreeSerif" w:cs="FreeSerif"/>
          <w:sz w:val="28"/>
          <w:szCs w:val="28"/>
        </w:rPr>
        <w:t xml:space="preserve">1) </w:t>
      </w:r>
      <w:bookmarkEnd w:id="3"/>
      <w:r>
        <w:rPr>
          <w:rFonts w:ascii="FreeSerif" w:hAnsi="FreeSerif" w:eastAsia="FreeSerif" w:cs="FreeSerif"/>
          <w:sz w:val="28"/>
          <w:szCs w:val="28"/>
        </w:rPr>
        <w:t xml:space="preserve">приложени</w:t>
      </w:r>
      <w:r>
        <w:rPr>
          <w:rFonts w:ascii="FreeSerif" w:hAnsi="FreeSerif" w:eastAsia="FreeSerif" w:cs="FreeSerif"/>
          <w:sz w:val="28"/>
          <w:szCs w:val="28"/>
        </w:rPr>
        <w:t xml:space="preserve">я </w:t>
      </w:r>
      <w:r>
        <w:rPr>
          <w:rFonts w:ascii="FreeSerif" w:hAnsi="FreeSerif" w:eastAsia="FreeSerif" w:cs="FreeSerif"/>
          <w:sz w:val="28"/>
          <w:szCs w:val="28"/>
        </w:rPr>
        <w:t xml:space="preserve">9</w:t>
      </w:r>
      <w:r>
        <w:rPr>
          <w:rFonts w:ascii="FreeSerif" w:hAnsi="FreeSerif" w:eastAsia="FreeSerif" w:cs="FreeSerif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sz w:val="28"/>
          <w:szCs w:val="28"/>
        </w:rPr>
        <w:t xml:space="preserve">10</w:t>
      </w:r>
      <w:r>
        <w:rPr>
          <w:rFonts w:ascii="FreeSerif" w:hAnsi="FreeSerif" w:eastAsia="FreeSerif" w:cs="FreeSerif"/>
          <w:sz w:val="28"/>
          <w:szCs w:val="28"/>
        </w:rPr>
        <w:t xml:space="preserve"> и 1</w:t>
      </w:r>
      <w:r>
        <w:rPr>
          <w:rFonts w:ascii="FreeSerif" w:hAnsi="FreeSerif" w:eastAsia="FreeSerif" w:cs="FreeSerif"/>
          <w:sz w:val="28"/>
          <w:szCs w:val="28"/>
        </w:rPr>
        <w:t xml:space="preserve">1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изложить в новой редакции (прило</w:t>
      </w:r>
      <w:r>
        <w:rPr>
          <w:rFonts w:ascii="FreeSerif" w:hAnsi="FreeSerif" w:eastAsia="FreeSerif" w:cs="FreeSerif"/>
          <w:sz w:val="28"/>
          <w:szCs w:val="28"/>
        </w:rPr>
        <w:t xml:space="preserve">жени</w:t>
      </w:r>
      <w:r>
        <w:rPr>
          <w:rFonts w:ascii="FreeSerif" w:hAnsi="FreeSerif" w:eastAsia="FreeSerif" w:cs="FreeSerif"/>
          <w:sz w:val="28"/>
          <w:szCs w:val="28"/>
        </w:rPr>
        <w:t xml:space="preserve">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1</w:t>
      </w:r>
      <w:r>
        <w:rPr>
          <w:rFonts w:ascii="FreeSerif" w:hAnsi="FreeSerif" w:eastAsia="FreeSerif" w:cs="FreeSerif"/>
          <w:sz w:val="28"/>
          <w:szCs w:val="28"/>
        </w:rPr>
        <w:t xml:space="preserve">-</w:t>
      </w: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eastAsia="FreeSerif" w:cs="FreeSerif"/>
          <w:sz w:val="28"/>
          <w:szCs w:val="28"/>
        </w:rPr>
        <w:t xml:space="preserve">)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pStyle w:val="750"/>
        <w:ind w:left="0" w:firstLine="855"/>
        <w:spacing w:line="252" w:lineRule="auto"/>
        <w:widowControl w:val="off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 Контроль за выполнением настоящего решения возложить на комиссию  </w:t>
      </w:r>
      <w:r>
        <w:rPr>
          <w:rFonts w:ascii="FreeSerif" w:hAnsi="FreeSerif" w:eastAsia="FreeSerif" w:cs="FreeSerif"/>
          <w:sz w:val="28"/>
          <w:szCs w:val="28"/>
        </w:rPr>
        <w:t xml:space="preserve">Совета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по вопросам экономики, бюджета, налогам и имущественных отношений (</w:t>
      </w:r>
      <w:r>
        <w:rPr>
          <w:rFonts w:ascii="FreeSerif" w:hAnsi="FreeSerif" w:eastAsia="FreeSerif" w:cs="FreeSerif"/>
          <w:sz w:val="28"/>
          <w:szCs w:val="28"/>
        </w:rPr>
        <w:t xml:space="preserve">Бауэр </w:t>
      </w:r>
      <w:r>
        <w:rPr>
          <w:rFonts w:ascii="FreeSerif" w:hAnsi="FreeSerif" w:eastAsia="FreeSerif" w:cs="FreeSerif"/>
          <w:sz w:val="28"/>
          <w:szCs w:val="28"/>
        </w:rPr>
        <w:t xml:space="preserve">Г.</w:t>
      </w:r>
      <w:r>
        <w:rPr>
          <w:rFonts w:ascii="FreeSerif" w:hAnsi="FreeSerif" w:eastAsia="FreeSerif" w:cs="FreeSerif"/>
          <w:sz w:val="28"/>
          <w:szCs w:val="28"/>
        </w:rPr>
        <w:t xml:space="preserve">В.</w:t>
      </w:r>
      <w:r>
        <w:rPr>
          <w:rFonts w:ascii="FreeSerif" w:hAnsi="FreeSerif" w:eastAsia="FreeSerif" w:cs="FreeSerif"/>
          <w:sz w:val="28"/>
          <w:szCs w:val="28"/>
        </w:rPr>
        <w:t xml:space="preserve">).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751"/>
        <w:spacing w:line="252" w:lineRule="auto"/>
        <w:widowControl w:val="off"/>
        <w:tabs>
          <w:tab w:val="clear" w:pos="798" w:leader="none"/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  <w:t xml:space="preserve">3. Настоящее решение вступает в силу со дня</w:t>
      </w:r>
      <w:r>
        <w:rPr>
          <w:rFonts w:ascii="FreeSerif" w:hAnsi="FreeSerif" w:eastAsia="FreeSerif" w:cs="FreeSerif"/>
          <w:sz w:val="28"/>
          <w:szCs w:val="28"/>
        </w:rPr>
        <w:t xml:space="preserve"> его официального опубликования.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Г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лав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а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Ленинградск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ого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</w:t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муниципальн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ого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округ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а                 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ab/>
      </w:r>
      <w:r>
        <w:rPr>
          <w:rFonts w:ascii="FreeSerif" w:hAnsi="FreeSerif" w:eastAsia="FreeSerif" w:cs="FreeSerif"/>
          <w:sz w:val="28"/>
          <w:szCs w:val="28"/>
          <w:lang w:eastAsia="en-US"/>
        </w:rPr>
        <w:tab/>
        <w:t xml:space="preserve">                    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        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      Ю.Ю. Шулико</w:t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rPr>
          <w:rFonts w:ascii="FreeSerif" w:hAnsi="FreeSerif" w:eastAsia="FreeSerif" w:cs="FreeSerif"/>
          <w:sz w:val="28"/>
          <w:szCs w:val="28"/>
          <w:lang w:eastAsia="en-US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Председатель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Совета </w:t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Ленинградского </w:t>
      </w:r>
      <w:r>
        <w:rPr>
          <w:rFonts w:ascii="FreeSerif" w:hAnsi="FreeSerif" w:cs="FreeSerif"/>
          <w:sz w:val="28"/>
          <w:szCs w:val="28"/>
        </w:rPr>
      </w:r>
      <w:r/>
    </w:p>
    <w:p>
      <w:pPr>
        <w:widowControl w:val="off"/>
        <w:tabs>
          <w:tab w:val="left" w:pos="850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муниципального округа                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                                                     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И.А. Горелко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1906" w:h="16838" w:orient="portrait"/>
      <w:pgMar w:top="851" w:right="567" w:bottom="993" w:left="1701" w:header="28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FreeSerif">
    <w:panose1 w:val="02020603050405020304"/>
  </w:font>
  <w:font w:name="Wingdings">
    <w:panose1 w:val="05010000000000000000"/>
  </w:font>
  <w:font w:name="Times New Roman">
    <w:panose1 w:val="02020603050405020304"/>
  </w:font>
  <w:font w:name="Calibri">
    <w:panose1 w:val="020F0502020204030204"/>
  </w:font>
  <w:font w:name="Tahoma">
    <w:panose1 w:val="020B0606040504020204"/>
  </w:font>
  <w:font w:name="Courier New">
    <w:panose1 w:val="020704090202050204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78655310"/>
      <w:rPr/>
    </w:sdtPr>
    <w:sdtContent>
      <w:p>
        <w:pPr>
          <w:pStyle w:val="74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74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8"/>
      <w:rPr>
        <w:rStyle w:val="749"/>
      </w:rPr>
      <w:framePr w:wrap="around" w:vAnchor="text" w:hAnchor="margin" w:xAlign="center" w:y="1"/>
    </w:pPr>
    <w:r>
      <w:rPr>
        <w:rStyle w:val="749"/>
      </w:rPr>
      <w:fldChar w:fldCharType="begin"/>
    </w:r>
    <w:r>
      <w:rPr>
        <w:rStyle w:val="749"/>
      </w:rPr>
      <w:instrText xml:space="preserve">PAGE  </w:instrText>
    </w:r>
    <w:r>
      <w:rPr>
        <w:rStyle w:val="749"/>
      </w:rPr>
      <w:fldChar w:fldCharType="end"/>
    </w:r>
    <w:r>
      <w:rPr>
        <w:rStyle w:val="749"/>
      </w:rPr>
    </w:r>
  </w:p>
  <w:p>
    <w:pPr>
      <w:pStyle w:val="748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8"/>
      <w:tabs>
        <w:tab w:val="center" w:pos="4849" w:leader="none"/>
        <w:tab w:val="right" w:pos="9699" w:leader="none"/>
      </w:tabs>
    </w:pPr>
    <w:r>
      <w:t xml:space="preserve">        </w:t>
    </w:r>
    <w:r>
      <w:tab/>
      <w:t xml:space="preserve">      </w:t>
    </w:r>
    <w:r>
      <w:object w:dxaOrig="735" w:dyaOrig="900">
        <v:shapetype type="#_x0000_t75" o:spt="75" coordsize="21600,21600" o:preferrelative="t" path="m@4@5l@4@11@9@11@9@5xe"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</v:shapetype>
        <v:shape id="_x0000_i0" o:spid="_x0000_s0" type="#_x0000_t75" style="width:36.75pt;height:45.00pt;mso-wrap-distance-left:0.00pt;mso-wrap-distance-top:0.00pt;mso-wrap-distance-right:0.00pt;mso-wrap-distance-bottom:0.00pt;" filled="f" stroked="f">
          <v:path textboxrect="0,0,0,0"/>
          <v:imagedata r:id="rId1" o:title=""/>
        </v:shape>
        <o:OLEObject DrawAspect="Content" r:id="rId2" ObjectID="_1525040" ProgID="CorelDRAW.Graphic.11" ShapeID="_x0000_i0" Type="Embed"/>
      </w:object>
    </w:r>
    <w:r/>
    <w:r/>
  </w:p>
  <w:p>
    <w:pPr>
      <w:pStyle w:val="748"/>
      <w:tabs>
        <w:tab w:val="center" w:pos="4849" w:leader="none"/>
        <w:tab w:val="right" w:pos="9699" w:leader="none"/>
      </w:tabs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57" w:hanging="57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2)"/>
      <w:lvlJc w:val="left"/>
      <w:pPr>
        <w:ind w:left="1299" w:hanging="360"/>
        <w:tabs>
          <w:tab w:val="num" w:pos="1299" w:leader="none"/>
        </w:tabs>
      </w:pPr>
      <w:rPr>
        <w:rFonts w:ascii="Times New Roman" w:hAnsi="Times New Roman" w:eastAsia="Times New Roman"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99" w:hanging="360"/>
        <w:tabs>
          <w:tab w:val="num" w:pos="2199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4."/>
      <w:lvlJc w:val="left"/>
      <w:pPr>
        <w:ind w:left="2739" w:hanging="360"/>
        <w:tabs>
          <w:tab w:val="num" w:pos="273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459" w:hanging="360"/>
        <w:tabs>
          <w:tab w:val="num" w:pos="345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179" w:hanging="180"/>
        <w:tabs>
          <w:tab w:val="num" w:pos="417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899" w:hanging="360"/>
        <w:tabs>
          <w:tab w:val="num" w:pos="489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619" w:hanging="360"/>
        <w:tabs>
          <w:tab w:val="num" w:pos="561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339" w:hanging="180"/>
        <w:tabs>
          <w:tab w:val="num" w:pos="6339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608" w:hanging="900"/>
        <w:tabs>
          <w:tab w:val="num" w:pos="1608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788" w:hanging="360"/>
        <w:tabs>
          <w:tab w:val="num" w:pos="1788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8" w:hanging="360"/>
        <w:tabs>
          <w:tab w:val="num" w:pos="2508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8" w:hanging="360"/>
        <w:tabs>
          <w:tab w:val="num" w:pos="3228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8" w:hanging="360"/>
        <w:tabs>
          <w:tab w:val="num" w:pos="3948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8" w:hanging="360"/>
        <w:tabs>
          <w:tab w:val="num" w:pos="4668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8" w:hanging="360"/>
        <w:tabs>
          <w:tab w:val="num" w:pos="5388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8" w:hanging="360"/>
        <w:tabs>
          <w:tab w:val="num" w:pos="6108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8" w:hanging="360"/>
        <w:tabs>
          <w:tab w:val="num" w:pos="6828" w:leader="none"/>
        </w:tabs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95" w:hanging="495"/>
        <w:tabs>
          <w:tab w:val="num" w:pos="495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720"/>
        <w:tabs>
          <w:tab w:val="num" w:pos="1425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0" w:hanging="720"/>
        <w:tabs>
          <w:tab w:val="num" w:pos="213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195" w:hanging="1080"/>
        <w:tabs>
          <w:tab w:val="num" w:pos="3195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00" w:hanging="1080"/>
        <w:tabs>
          <w:tab w:val="num" w:pos="390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65" w:hanging="1440"/>
        <w:tabs>
          <w:tab w:val="num" w:pos="4965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30" w:hanging="1800"/>
        <w:tabs>
          <w:tab w:val="num" w:pos="603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35" w:hanging="1800"/>
        <w:tabs>
          <w:tab w:val="num" w:pos="6735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00" w:hanging="2160"/>
        <w:tabs>
          <w:tab w:val="num" w:pos="7800" w:leader="none"/>
        </w:tabs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5" w:hanging="180"/>
      </w:p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7">
    <w:multiLevelType w:val="hybridMultilevel"/>
    <w:lvl w:ilvl="0">
      <w:start w:val="2"/>
      <w:numFmt w:val="decimal"/>
      <w:isLgl w:val="false"/>
      <w:suff w:val="tab"/>
      <w:lvlText w:val="%1)"/>
      <w:lvlJc w:val="left"/>
      <w:pPr>
        <w:ind w:left="1215" w:hanging="360"/>
        <w:tabs>
          <w:tab w:val="num" w:pos="1215" w:leader="none"/>
        </w:tabs>
      </w:pPr>
      <w:rPr>
        <w:rFonts w:hint="default"/>
      </w:rPr>
    </w:lvl>
    <w:lvl w:ilvl="1">
      <w:start w:val="1"/>
      <w:numFmt w:val="lowerLetter"/>
      <w:pStyle w:val="755"/>
      <w:isLgl w:val="false"/>
      <w:suff w:val="tab"/>
      <w:lvlText w:val="%2."/>
      <w:lvlJc w:val="left"/>
      <w:pPr>
        <w:ind w:left="1935" w:hanging="360"/>
        <w:tabs>
          <w:tab w:val="num" w:pos="193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655" w:hanging="180"/>
        <w:tabs>
          <w:tab w:val="num" w:pos="265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75" w:hanging="360"/>
        <w:tabs>
          <w:tab w:val="num" w:pos="337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95" w:hanging="360"/>
        <w:tabs>
          <w:tab w:val="num" w:pos="409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15" w:hanging="180"/>
        <w:tabs>
          <w:tab w:val="num" w:pos="481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35" w:hanging="360"/>
        <w:tabs>
          <w:tab w:val="num" w:pos="553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255" w:hanging="360"/>
        <w:tabs>
          <w:tab w:val="num" w:pos="625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75" w:hanging="180"/>
        <w:tabs>
          <w:tab w:val="num" w:pos="6975" w:leader="none"/>
        </w:tabs>
      </w:pPr>
    </w:lvl>
  </w:abstractNum>
  <w:abstractNum w:abstractNumId="8">
    <w:multiLevelType w:val="hybridMultilevel"/>
    <w:lvl w:ilvl="0">
      <w:start w:val="1"/>
      <w:numFmt w:val="none"/>
      <w:isLgl w:val="false"/>
      <w:suff w:val="tab"/>
      <w:lvlText w:val="%1"/>
      <w:lvlJc w:val="left"/>
      <w:pPr>
        <w:ind w:left="0" w:firstLine="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%2."/>
      <w:lvlJc w:val="left"/>
      <w:pPr>
        <w:ind w:left="357" w:hanging="357"/>
        <w:tabs>
          <w:tab w:val="num" w:pos="72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2.%1%3."/>
      <w:lvlJc w:val="left"/>
      <w:pPr>
        <w:ind w:left="737" w:hanging="380"/>
        <w:tabs>
          <w:tab w:val="num" w:pos="1077" w:leader="none"/>
        </w:tabs>
      </w:pPr>
      <w:rPr>
        <w:rFonts w:hint="default"/>
      </w:rPr>
    </w:lvl>
    <w:lvl w:ilvl="3">
      <w:start w:val="1"/>
      <w:numFmt w:val="none"/>
      <w:isLgl w:val="false"/>
      <w:suff w:val="tab"/>
      <w:lvlText w:val="%1"/>
      <w:lvlJc w:val="left"/>
      <w:pPr>
        <w:ind w:left="2880" w:hanging="720"/>
        <w:tabs>
          <w:tab w:val="num" w:pos="2880" w:leader="none"/>
        </w:tabs>
      </w:pPr>
      <w:rPr>
        <w:rFonts w:hint="default"/>
      </w:rPr>
    </w:lvl>
    <w:lvl w:ilvl="4">
      <w:start w:val="1"/>
      <w:numFmt w:val="none"/>
      <w:isLgl w:val="false"/>
      <w:suff w:val="tab"/>
      <w:lvlText w:val="%1"/>
      <w:lvlJc w:val="left"/>
      <w:pPr>
        <w:ind w:left="3600" w:hanging="720"/>
        <w:tabs>
          <w:tab w:val="num" w:pos="3600" w:leader="none"/>
        </w:tabs>
      </w:pPr>
      <w:rPr>
        <w:rFonts w:hint="default"/>
      </w:rPr>
    </w:lvl>
    <w:lvl w:ilvl="5">
      <w:start w:val="1"/>
      <w:numFmt w:val="none"/>
      <w:isLgl w:val="false"/>
      <w:suff w:val="tab"/>
      <w:lvlText w:val="%1"/>
      <w:lvlJc w:val="left"/>
      <w:pPr>
        <w:ind w:left="4320" w:hanging="720"/>
        <w:tabs>
          <w:tab w:val="num" w:pos="4320" w:leader="none"/>
        </w:tabs>
      </w:pPr>
      <w:rPr>
        <w:rFonts w:hint="default"/>
      </w:rPr>
    </w:lvl>
    <w:lvl w:ilvl="6">
      <w:start w:val="1"/>
      <w:numFmt w:val="none"/>
      <w:isLgl w:val="false"/>
      <w:suff w:val="tab"/>
      <w:lvlText w:val="%1"/>
      <w:lvlJc w:val="left"/>
      <w:pPr>
        <w:ind w:left="5040" w:hanging="720"/>
        <w:tabs>
          <w:tab w:val="num" w:pos="5040" w:leader="none"/>
        </w:tabs>
      </w:pPr>
      <w:rPr>
        <w:rFonts w:hint="default"/>
      </w:rPr>
    </w:lvl>
    <w:lvl w:ilvl="7">
      <w:start w:val="1"/>
      <w:numFmt w:val="none"/>
      <w:isLgl w:val="false"/>
      <w:suff w:val="tab"/>
      <w:lvlText w:val="%1"/>
      <w:lvlJc w:val="left"/>
      <w:pPr>
        <w:ind w:left="5760" w:hanging="720"/>
        <w:tabs>
          <w:tab w:val="num" w:pos="5760" w:leader="none"/>
        </w:tabs>
      </w:pPr>
      <w:rPr>
        <w:rFonts w:hint="default"/>
      </w:rPr>
    </w:lvl>
    <w:lvl w:ilvl="8">
      <w:start w:val="1"/>
      <w:numFmt w:val="none"/>
      <w:isLgl w:val="false"/>
      <w:suff w:val="tab"/>
      <w:lvlText w:val="%1"/>
      <w:lvlJc w:val="left"/>
      <w:pPr>
        <w:ind w:left="6480" w:hanging="720"/>
        <w:tabs>
          <w:tab w:val="num" w:pos="6480" w:leader="none"/>
        </w:tabs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45"/>
    <w:link w:val="740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45"/>
    <w:link w:val="741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45"/>
    <w:link w:val="742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45"/>
    <w:link w:val="743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45"/>
    <w:link w:val="744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39"/>
    <w:next w:val="73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45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39"/>
    <w:next w:val="73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45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39"/>
    <w:next w:val="73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45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39"/>
    <w:next w:val="73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45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745"/>
    <w:link w:val="753"/>
    <w:uiPriority w:val="10"/>
    <w:rPr>
      <w:sz w:val="48"/>
      <w:szCs w:val="48"/>
    </w:rPr>
  </w:style>
  <w:style w:type="paragraph" w:styleId="36">
    <w:name w:val="Subtitle"/>
    <w:basedOn w:val="739"/>
    <w:next w:val="73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45"/>
    <w:link w:val="36"/>
    <w:uiPriority w:val="11"/>
    <w:rPr>
      <w:sz w:val="24"/>
      <w:szCs w:val="24"/>
    </w:rPr>
  </w:style>
  <w:style w:type="paragraph" w:styleId="38">
    <w:name w:val="Quote"/>
    <w:basedOn w:val="739"/>
    <w:next w:val="73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39"/>
    <w:next w:val="73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45"/>
    <w:link w:val="748"/>
    <w:uiPriority w:val="99"/>
  </w:style>
  <w:style w:type="character" w:styleId="45">
    <w:name w:val="Footer Char"/>
    <w:basedOn w:val="745"/>
    <w:link w:val="752"/>
    <w:uiPriority w:val="99"/>
  </w:style>
  <w:style w:type="paragraph" w:styleId="46">
    <w:name w:val="Caption"/>
    <w:basedOn w:val="739"/>
    <w:next w:val="73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52"/>
    <w:uiPriority w:val="99"/>
  </w:style>
  <w:style w:type="table" w:styleId="49">
    <w:name w:val="Table Grid Light"/>
    <w:basedOn w:val="7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4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3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45"/>
    <w:uiPriority w:val="99"/>
    <w:unhideWhenUsed/>
    <w:rPr>
      <w:vertAlign w:val="superscript"/>
    </w:rPr>
  </w:style>
  <w:style w:type="paragraph" w:styleId="178">
    <w:name w:val="endnote text"/>
    <w:basedOn w:val="73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45"/>
    <w:uiPriority w:val="99"/>
    <w:semiHidden/>
    <w:unhideWhenUsed/>
    <w:rPr>
      <w:vertAlign w:val="superscript"/>
    </w:rPr>
  </w:style>
  <w:style w:type="paragraph" w:styleId="181">
    <w:name w:val="toc 1"/>
    <w:basedOn w:val="739"/>
    <w:next w:val="73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39"/>
    <w:next w:val="73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39"/>
    <w:next w:val="73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39"/>
    <w:next w:val="73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39"/>
    <w:next w:val="73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39"/>
    <w:next w:val="73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39"/>
    <w:next w:val="73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39"/>
    <w:next w:val="73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39"/>
    <w:next w:val="73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39"/>
    <w:next w:val="739"/>
    <w:uiPriority w:val="99"/>
    <w:unhideWhenUsed/>
    <w:pPr>
      <w:spacing w:after="0" w:afterAutospacing="0"/>
    </w:pPr>
  </w:style>
  <w:style w:type="paragraph" w:styleId="739" w:default="1">
    <w:name w:val="Normal"/>
    <w:qFormat/>
    <w:rPr>
      <w:sz w:val="24"/>
      <w:szCs w:val="24"/>
    </w:rPr>
  </w:style>
  <w:style w:type="paragraph" w:styleId="740">
    <w:name w:val="Heading 1"/>
    <w:basedOn w:val="739"/>
    <w:next w:val="739"/>
    <w:qFormat/>
    <w:pPr>
      <w:jc w:val="center"/>
      <w:keepNext/>
      <w:outlineLvl w:val="0"/>
    </w:pPr>
    <w:rPr>
      <w:b/>
      <w:bCs/>
      <w:sz w:val="28"/>
    </w:rPr>
  </w:style>
  <w:style w:type="paragraph" w:styleId="741">
    <w:name w:val="Heading 2"/>
    <w:basedOn w:val="739"/>
    <w:next w:val="739"/>
    <w:qFormat/>
    <w:pPr>
      <w:jc w:val="both"/>
      <w:keepNext/>
      <w:outlineLvl w:val="1"/>
    </w:pPr>
    <w:rPr>
      <w:sz w:val="28"/>
      <w:u w:val="single"/>
    </w:rPr>
  </w:style>
  <w:style w:type="paragraph" w:styleId="742">
    <w:name w:val="Heading 3"/>
    <w:basedOn w:val="739"/>
    <w:next w:val="739"/>
    <w:qFormat/>
    <w:pPr>
      <w:jc w:val="both"/>
      <w:keepNext/>
      <w:outlineLvl w:val="2"/>
    </w:pPr>
    <w:rPr>
      <w:sz w:val="28"/>
    </w:rPr>
  </w:style>
  <w:style w:type="paragraph" w:styleId="743">
    <w:name w:val="Heading 4"/>
    <w:basedOn w:val="739"/>
    <w:next w:val="739"/>
    <w:qFormat/>
    <w:pPr>
      <w:ind w:firstLine="485"/>
      <w:jc w:val="both"/>
      <w:keepNext/>
      <w:outlineLvl w:val="3"/>
    </w:pPr>
    <w:rPr>
      <w:b/>
      <w:bCs/>
      <w:szCs w:val="22"/>
    </w:rPr>
  </w:style>
  <w:style w:type="paragraph" w:styleId="744">
    <w:name w:val="Heading 5"/>
    <w:basedOn w:val="739"/>
    <w:next w:val="739"/>
    <w:qFormat/>
    <w:pPr>
      <w:ind w:firstLine="839"/>
      <w:jc w:val="both"/>
      <w:keepLines/>
      <w:keepNext/>
      <w:outlineLvl w:val="4"/>
    </w:pPr>
    <w:rPr>
      <w:b/>
      <w:bCs/>
      <w:sz w:val="28"/>
    </w:rPr>
  </w:style>
  <w:style w:type="character" w:styleId="745" w:default="1">
    <w:name w:val="Default Paragraph Font"/>
    <w:uiPriority w:val="1"/>
    <w:semiHidden/>
    <w:unhideWhenUsed/>
  </w:style>
  <w:style w:type="table" w:styleId="74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47" w:default="1">
    <w:name w:val="No List"/>
    <w:uiPriority w:val="99"/>
    <w:semiHidden/>
    <w:unhideWhenUsed/>
  </w:style>
  <w:style w:type="paragraph" w:styleId="748">
    <w:name w:val="Header"/>
    <w:basedOn w:val="739"/>
    <w:link w:val="774"/>
    <w:uiPriority w:val="99"/>
    <w:pPr>
      <w:tabs>
        <w:tab w:val="center" w:pos="4677" w:leader="none"/>
        <w:tab w:val="right" w:pos="9355" w:leader="none"/>
      </w:tabs>
    </w:pPr>
  </w:style>
  <w:style w:type="character" w:styleId="749">
    <w:name w:val="page number"/>
    <w:basedOn w:val="745"/>
  </w:style>
  <w:style w:type="paragraph" w:styleId="750">
    <w:name w:val="Body Text Indent"/>
    <w:basedOn w:val="739"/>
    <w:link w:val="771"/>
    <w:pPr>
      <w:ind w:left="57" w:firstLine="648"/>
      <w:jc w:val="both"/>
    </w:pPr>
    <w:rPr>
      <w:sz w:val="28"/>
    </w:rPr>
  </w:style>
  <w:style w:type="paragraph" w:styleId="751">
    <w:name w:val="Body Text"/>
    <w:basedOn w:val="739"/>
    <w:link w:val="776"/>
    <w:pPr>
      <w:jc w:val="both"/>
      <w:tabs>
        <w:tab w:val="left" w:pos="798" w:leader="none"/>
      </w:tabs>
    </w:pPr>
    <w:rPr>
      <w:sz w:val="28"/>
    </w:rPr>
  </w:style>
  <w:style w:type="paragraph" w:styleId="752">
    <w:name w:val="Footer"/>
    <w:basedOn w:val="739"/>
    <w:pPr>
      <w:tabs>
        <w:tab w:val="center" w:pos="4677" w:leader="none"/>
        <w:tab w:val="right" w:pos="9355" w:leader="none"/>
      </w:tabs>
    </w:pPr>
  </w:style>
  <w:style w:type="paragraph" w:styleId="753">
    <w:name w:val="Title"/>
    <w:basedOn w:val="739"/>
    <w:link w:val="777"/>
    <w:qFormat/>
    <w:pPr>
      <w:jc w:val="center"/>
      <w:spacing w:line="240" w:lineRule="atLeast"/>
    </w:pPr>
    <w:rPr>
      <w:b/>
      <w:sz w:val="32"/>
      <w:szCs w:val="32"/>
    </w:rPr>
  </w:style>
  <w:style w:type="paragraph" w:styleId="754" w:customStyle="1">
    <w:name w:val="ConsTitle"/>
    <w:pPr>
      <w:ind w:right="19772"/>
      <w:widowControl w:val="off"/>
    </w:pPr>
    <w:rPr>
      <w:rFonts w:ascii="Arial" w:hAnsi="Arial" w:cs="Arial"/>
      <w:b/>
      <w:bCs/>
      <w:sz w:val="16"/>
      <w:szCs w:val="16"/>
      <w:lang w:eastAsia="en-US"/>
    </w:rPr>
  </w:style>
  <w:style w:type="paragraph" w:styleId="755" w:customStyle="1">
    <w:name w:val="Номер1"/>
    <w:basedOn w:val="756"/>
    <w:pPr>
      <w:numPr>
        <w:ilvl w:val="1"/>
        <w:numId w:val="8"/>
      </w:numPr>
      <w:ind w:left="1620"/>
      <w:jc w:val="both"/>
      <w:spacing w:before="40" w:after="40"/>
      <w:tabs>
        <w:tab w:val="num" w:pos="1620" w:leader="none"/>
      </w:tabs>
    </w:pPr>
    <w:rPr>
      <w:sz w:val="22"/>
      <w:szCs w:val="20"/>
    </w:rPr>
  </w:style>
  <w:style w:type="paragraph" w:styleId="756">
    <w:name w:val="List"/>
    <w:basedOn w:val="739"/>
    <w:pPr>
      <w:ind w:left="283" w:hanging="283"/>
    </w:pPr>
  </w:style>
  <w:style w:type="paragraph" w:styleId="757" w:customStyle="1">
    <w:name w:val="ConsNormal"/>
    <w:pPr>
      <w:ind w:right="19772" w:firstLine="720"/>
      <w:widowControl w:val="off"/>
    </w:pPr>
    <w:rPr>
      <w:rFonts w:ascii="Arial" w:hAnsi="Arial" w:cs="Arial"/>
      <w:lang w:eastAsia="en-US"/>
    </w:rPr>
  </w:style>
  <w:style w:type="paragraph" w:styleId="758">
    <w:name w:val="Plain Text"/>
    <w:basedOn w:val="739"/>
    <w:link w:val="764"/>
    <w:rPr>
      <w:rFonts w:ascii="Courier New" w:hAnsi="Courier New" w:cs="Courier New"/>
      <w:sz w:val="20"/>
      <w:szCs w:val="20"/>
    </w:rPr>
  </w:style>
  <w:style w:type="paragraph" w:styleId="759">
    <w:name w:val="Body Text Indent 2"/>
    <w:basedOn w:val="739"/>
    <w:pPr>
      <w:ind w:left="-57" w:firstLine="912"/>
      <w:jc w:val="both"/>
      <w:widowControl w:val="off"/>
    </w:pPr>
    <w:rPr>
      <w:sz w:val="28"/>
      <w:szCs w:val="28"/>
    </w:rPr>
  </w:style>
  <w:style w:type="paragraph" w:styleId="760">
    <w:name w:val="Balloon Text"/>
    <w:basedOn w:val="739"/>
    <w:semiHidden/>
    <w:rPr>
      <w:rFonts w:ascii="Tahoma" w:hAnsi="Tahoma" w:cs="Tahoma"/>
      <w:sz w:val="16"/>
      <w:szCs w:val="16"/>
    </w:rPr>
  </w:style>
  <w:style w:type="paragraph" w:styleId="761">
    <w:name w:val="List 2"/>
    <w:basedOn w:val="739"/>
    <w:pPr>
      <w:ind w:left="566" w:hanging="283"/>
    </w:pPr>
  </w:style>
  <w:style w:type="paragraph" w:styleId="762" w:customStyle="1">
    <w:name w:val="обычный_"/>
    <w:basedOn w:val="739"/>
    <w:pPr>
      <w:ind w:firstLine="720"/>
      <w:spacing w:after="200" w:line="276" w:lineRule="auto"/>
    </w:pPr>
    <w:rPr>
      <w:rFonts w:eastAsia="Calibri"/>
      <w:sz w:val="28"/>
      <w:szCs w:val="28"/>
      <w:lang w:eastAsia="en-US"/>
    </w:rPr>
  </w:style>
  <w:style w:type="paragraph" w:styleId="763">
    <w:name w:val="Body Text 2"/>
    <w:basedOn w:val="739"/>
    <w:pPr>
      <w:spacing w:after="120" w:line="480" w:lineRule="auto"/>
    </w:pPr>
  </w:style>
  <w:style w:type="character" w:styleId="764" w:customStyle="1">
    <w:name w:val="Текст Знак"/>
    <w:basedOn w:val="745"/>
    <w:link w:val="758"/>
    <w:rPr>
      <w:rFonts w:ascii="Courier New" w:hAnsi="Courier New" w:cs="Courier New"/>
      <w:lang w:val="ru-RU" w:eastAsia="ru-RU" w:bidi="ar-SA"/>
    </w:rPr>
  </w:style>
  <w:style w:type="character" w:styleId="765" w:customStyle="1">
    <w:name w:val="Цветовое выделение"/>
    <w:rPr>
      <w:b/>
      <w:bCs/>
      <w:color w:val="26282f"/>
      <w:sz w:val="26"/>
      <w:szCs w:val="26"/>
    </w:rPr>
  </w:style>
  <w:style w:type="character" w:styleId="766" w:customStyle="1">
    <w:name w:val="Гипертекстовая ссылка"/>
    <w:basedOn w:val="765"/>
    <w:rPr>
      <w:b/>
      <w:bCs/>
      <w:color w:val="106bbe"/>
      <w:sz w:val="26"/>
      <w:szCs w:val="26"/>
    </w:rPr>
  </w:style>
  <w:style w:type="paragraph" w:styleId="767" w:customStyle="1">
    <w:name w:val="Комментарий"/>
    <w:basedOn w:val="739"/>
    <w:next w:val="739"/>
    <w:pPr>
      <w:jc w:val="both"/>
      <w:spacing w:before="75"/>
    </w:pPr>
    <w:rPr>
      <w:rFonts w:ascii="Arial" w:hAnsi="Arial"/>
      <w:color w:val="353842"/>
      <w:shd w:val="clear" w:color="auto" w:fill="f0f0f0"/>
    </w:rPr>
  </w:style>
  <w:style w:type="paragraph" w:styleId="768" w:customStyle="1">
    <w:name w:val="Информация об изменениях документа"/>
    <w:basedOn w:val="767"/>
    <w:next w:val="739"/>
    <w:pPr>
      <w:spacing w:before="0"/>
    </w:pPr>
    <w:rPr>
      <w:i/>
      <w:iCs/>
    </w:rPr>
  </w:style>
  <w:style w:type="paragraph" w:styleId="769" w:customStyle="1">
    <w:name w:val="Знак Знак Знак Знак"/>
    <w:basedOn w:val="739"/>
    <w:pPr>
      <w:jc w:val="both"/>
      <w:widowControl w:val="off"/>
    </w:pPr>
    <w:rPr>
      <w:sz w:val="28"/>
      <w:szCs w:val="28"/>
      <w:lang w:eastAsia="en-US"/>
    </w:rPr>
  </w:style>
  <w:style w:type="table" w:styleId="770">
    <w:name w:val="Table Grid"/>
    <w:basedOn w:val="746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771" w:customStyle="1">
    <w:name w:val="Основной текст с отступом Знак"/>
    <w:basedOn w:val="745"/>
    <w:link w:val="750"/>
    <w:rPr>
      <w:sz w:val="28"/>
      <w:szCs w:val="24"/>
    </w:rPr>
  </w:style>
  <w:style w:type="character" w:styleId="772">
    <w:name w:val="Hyperlink"/>
    <w:basedOn w:val="745"/>
    <w:rPr>
      <w:color w:val="0000ff"/>
      <w:u w:val="single"/>
    </w:rPr>
  </w:style>
  <w:style w:type="paragraph" w:styleId="773" w:customStyle="1">
    <w:name w:val="ConsPlusNormal"/>
    <w:uiPriority w:val="99"/>
    <w:rPr>
      <w:rFonts w:ascii="Arial" w:hAnsi="Arial" w:eastAsia="Calibri" w:cs="Arial"/>
      <w:lang w:eastAsia="en-US"/>
    </w:rPr>
  </w:style>
  <w:style w:type="character" w:styleId="774" w:customStyle="1">
    <w:name w:val="Верхний колонтитул Знак"/>
    <w:basedOn w:val="745"/>
    <w:link w:val="748"/>
    <w:uiPriority w:val="99"/>
    <w:rPr>
      <w:sz w:val="24"/>
      <w:szCs w:val="24"/>
    </w:rPr>
  </w:style>
  <w:style w:type="paragraph" w:styleId="775">
    <w:name w:val="List Paragraph"/>
    <w:basedOn w:val="739"/>
    <w:uiPriority w:val="34"/>
    <w:qFormat/>
    <w:pPr>
      <w:contextualSpacing/>
      <w:ind w:left="720"/>
    </w:pPr>
  </w:style>
  <w:style w:type="character" w:styleId="776" w:customStyle="1">
    <w:name w:val="Основной текст Знак"/>
    <w:basedOn w:val="745"/>
    <w:link w:val="751"/>
    <w:rPr>
      <w:sz w:val="28"/>
      <w:szCs w:val="24"/>
    </w:rPr>
  </w:style>
  <w:style w:type="character" w:styleId="777" w:customStyle="1">
    <w:name w:val="Заголовок Знак"/>
    <w:basedOn w:val="745"/>
    <w:link w:val="753"/>
    <w:rPr>
      <w:b/>
      <w:sz w:val="32"/>
      <w:szCs w:val="32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wmf"/><Relationship Id="rId2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revision>12</cp:revision>
  <dcterms:created xsi:type="dcterms:W3CDTF">2025-09-15T11:26:00Z</dcterms:created>
  <dcterms:modified xsi:type="dcterms:W3CDTF">2025-11-21T05:50:26Z</dcterms:modified>
</cp:coreProperties>
</file>